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23" w:rsidRDefault="000D0860">
      <w:pPr>
        <w:spacing w:line="560" w:lineRule="exact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0D0860">
        <w:rPr>
          <w:rFonts w:ascii="黑体" w:eastAsia="黑体" w:hAnsi="黑体" w:cs="黑体" w:hint="eastAsia"/>
          <w:b/>
          <w:bCs/>
          <w:sz w:val="48"/>
          <w:szCs w:val="48"/>
        </w:rPr>
        <w:t>湖州市三星级绿色工厂星级管理申报表</w:t>
      </w:r>
    </w:p>
    <w:p w:rsidR="00535323" w:rsidRDefault="00535323">
      <w:pPr>
        <w:spacing w:line="560" w:lineRule="exact"/>
        <w:ind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</w:p>
    <w:p w:rsidR="00535323" w:rsidRDefault="00A968F3">
      <w:pPr>
        <w:spacing w:line="560" w:lineRule="exact"/>
        <w:ind w:firstLine="643"/>
        <w:jc w:val="left"/>
        <w:rPr>
          <w:rFonts w:ascii="黑体" w:eastAsia="黑体" w:hAnsi="黑体" w:cs="Times New Roman"/>
          <w:b/>
          <w:bCs/>
          <w:sz w:val="36"/>
          <w:szCs w:val="36"/>
          <w:u w:val="single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申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报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企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业</w:t>
      </w:r>
      <w:r>
        <w:rPr>
          <w:rFonts w:ascii="黑体" w:eastAsia="黑体" w:hAnsi="黑体" w:cs="黑体"/>
          <w:b/>
          <w:bCs/>
          <w:sz w:val="36"/>
          <w:szCs w:val="36"/>
        </w:rPr>
        <w:t>(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盖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章</w:t>
      </w:r>
      <w:r>
        <w:rPr>
          <w:rFonts w:ascii="黑体" w:eastAsia="黑体" w:hAnsi="黑体" w:cs="黑体"/>
          <w:b/>
          <w:bCs/>
          <w:sz w:val="36"/>
          <w:szCs w:val="36"/>
        </w:rPr>
        <w:t>)</w:t>
      </w:r>
      <w:r>
        <w:rPr>
          <w:rFonts w:ascii="黑体" w:eastAsia="黑体" w:hAnsi="黑体" w:cs="黑体"/>
          <w:b/>
          <w:bCs/>
          <w:sz w:val="36"/>
          <w:szCs w:val="36"/>
          <w:u w:val="single"/>
        </w:rPr>
        <w:t xml:space="preserve">                      </w:t>
      </w:r>
    </w:p>
    <w:p w:rsidR="00535323" w:rsidRDefault="00A968F3">
      <w:pPr>
        <w:spacing w:line="560" w:lineRule="exact"/>
        <w:ind w:firstLine="643"/>
        <w:jc w:val="left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地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        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址</w:t>
      </w:r>
      <w:r>
        <w:rPr>
          <w:rFonts w:ascii="黑体" w:eastAsia="黑体" w:hAnsi="黑体" w:cs="黑体"/>
          <w:b/>
          <w:bCs/>
          <w:sz w:val="36"/>
          <w:szCs w:val="36"/>
          <w:u w:val="single"/>
        </w:rPr>
        <w:t xml:space="preserve">                      </w:t>
      </w:r>
    </w:p>
    <w:p w:rsidR="00535323" w:rsidRDefault="00A968F3">
      <w:pPr>
        <w:spacing w:line="560" w:lineRule="exact"/>
        <w:ind w:firstLine="643"/>
        <w:jc w:val="left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申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报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日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期</w:t>
      </w:r>
      <w:r>
        <w:rPr>
          <w:rFonts w:ascii="黑体" w:eastAsia="黑体" w:hAnsi="黑体" w:cs="黑体"/>
          <w:b/>
          <w:bCs/>
          <w:sz w:val="36"/>
          <w:szCs w:val="36"/>
          <w:u w:val="single"/>
        </w:rPr>
        <w:t xml:space="preserve">                      </w:t>
      </w:r>
    </w:p>
    <w:p w:rsidR="00535323" w:rsidRDefault="00535323">
      <w:pPr>
        <w:pStyle w:val="a7"/>
        <w:widowControl/>
        <w:shd w:val="clear" w:color="auto" w:fill="FFFFFF"/>
        <w:spacing w:before="0" w:beforeAutospacing="0" w:after="0" w:afterAutospacing="0" w:line="360" w:lineRule="atLeast"/>
        <w:rPr>
          <w:rFonts w:ascii="Helvetica Neue" w:hAnsi="Helvetica Neue" w:cs="Helvetica Neue"/>
          <w:b/>
          <w:bCs/>
          <w:color w:val="3E3E3E"/>
          <w:sz w:val="28"/>
          <w:szCs w:val="28"/>
        </w:rPr>
      </w:pPr>
    </w:p>
    <w:tbl>
      <w:tblPr>
        <w:tblpPr w:leftFromText="180" w:rightFromText="180" w:vertAnchor="text" w:horzAnchor="margin" w:tblpY="691"/>
        <w:tblW w:w="90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1"/>
        <w:gridCol w:w="10"/>
        <w:gridCol w:w="1428"/>
        <w:gridCol w:w="1681"/>
        <w:gridCol w:w="760"/>
        <w:gridCol w:w="415"/>
        <w:gridCol w:w="1093"/>
        <w:gridCol w:w="48"/>
        <w:gridCol w:w="2220"/>
      </w:tblGrid>
      <w:tr w:rsidR="00535323">
        <w:trPr>
          <w:cantSplit/>
          <w:trHeight w:val="23"/>
        </w:trPr>
        <w:tc>
          <w:tcPr>
            <w:tcW w:w="90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widowControl/>
              <w:wordWrap w:val="0"/>
              <w:spacing w:line="384" w:lineRule="atLeast"/>
              <w:rPr>
                <w:rFonts w:ascii="仿宋" w:eastAsia="仿宋" w:hAnsi="仿宋" w:cs="Times New Roman"/>
                <w:b/>
                <w:bCs/>
                <w:color w:val="3E3E3E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（一）企业基本信息</w:t>
            </w:r>
          </w:p>
        </w:tc>
      </w:tr>
      <w:tr w:rsidR="00535323">
        <w:trPr>
          <w:cantSplit/>
          <w:trHeight w:val="23"/>
        </w:trPr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  <w:color w:val="3E3E3E"/>
              </w:rPr>
              <w:t>企业名称</w:t>
            </w:r>
          </w:p>
        </w:tc>
        <w:tc>
          <w:tcPr>
            <w:tcW w:w="38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Times New Roman"/>
                <w:color w:val="3E3E3E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  <w:color w:val="3E3E3E"/>
              </w:rPr>
              <w:t>所属行业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Times New Roman"/>
                <w:color w:val="3E3E3E"/>
                <w:sz w:val="24"/>
                <w:szCs w:val="24"/>
              </w:rPr>
            </w:pPr>
          </w:p>
        </w:tc>
      </w:tr>
      <w:tr w:rsidR="00535323">
        <w:trPr>
          <w:cantSplit/>
          <w:trHeight w:val="23"/>
        </w:trPr>
        <w:tc>
          <w:tcPr>
            <w:tcW w:w="13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  <w:color w:val="3E3E3E"/>
              </w:rPr>
              <w:t>机构代码</w:t>
            </w:r>
          </w:p>
        </w:tc>
        <w:tc>
          <w:tcPr>
            <w:tcW w:w="3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Times New Roman"/>
                <w:color w:val="3E3E3E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  <w:color w:val="3E3E3E"/>
              </w:rPr>
              <w:t>成立时间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Times New Roman"/>
                <w:color w:val="3E3E3E"/>
                <w:sz w:val="24"/>
                <w:szCs w:val="24"/>
              </w:rPr>
            </w:pPr>
          </w:p>
        </w:tc>
      </w:tr>
      <w:tr w:rsidR="00535323">
        <w:trPr>
          <w:cantSplit/>
          <w:trHeight w:val="23"/>
        </w:trPr>
        <w:tc>
          <w:tcPr>
            <w:tcW w:w="139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  <w:color w:val="3E3E3E"/>
              </w:rPr>
              <w:t>联系人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  <w:color w:val="3E3E3E"/>
              </w:rPr>
              <w:t>姓名</w:t>
            </w:r>
          </w:p>
        </w:tc>
        <w:tc>
          <w:tcPr>
            <w:tcW w:w="1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Times New Roman"/>
                <w:color w:val="3E3E3E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  <w:color w:val="3E3E3E"/>
              </w:rPr>
              <w:t>手机</w:t>
            </w:r>
          </w:p>
        </w:tc>
        <w:tc>
          <w:tcPr>
            <w:tcW w:w="33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Times New Roman"/>
                <w:color w:val="3E3E3E"/>
                <w:sz w:val="24"/>
                <w:szCs w:val="24"/>
              </w:rPr>
            </w:pPr>
          </w:p>
        </w:tc>
      </w:tr>
      <w:tr w:rsidR="00535323">
        <w:trPr>
          <w:cantSplit/>
          <w:trHeight w:val="23"/>
        </w:trPr>
        <w:tc>
          <w:tcPr>
            <w:tcW w:w="139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jc w:val="center"/>
              <w:rPr>
                <w:rFonts w:ascii="仿宋" w:eastAsia="仿宋" w:hAnsi="仿宋" w:cs="Times New Roman"/>
                <w:color w:val="3E3E3E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  <w:color w:val="3E3E3E"/>
              </w:rPr>
              <w:t>传真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Times New Roman"/>
                <w:color w:val="3E3E3E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/>
                <w:color w:val="3E3E3E"/>
              </w:rPr>
              <w:t>E-mail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Times New Roman"/>
                <w:color w:val="3E3E3E"/>
                <w:sz w:val="24"/>
                <w:szCs w:val="24"/>
              </w:rPr>
            </w:pPr>
          </w:p>
        </w:tc>
      </w:tr>
      <w:tr w:rsidR="00535323">
        <w:trPr>
          <w:cantSplit/>
          <w:trHeight w:val="23"/>
        </w:trPr>
        <w:tc>
          <w:tcPr>
            <w:tcW w:w="2819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  <w:color w:val="3E3E3E"/>
              </w:rPr>
              <w:t>企业负责人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  <w:color w:val="3E3E3E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  <w:color w:val="3E3E3E"/>
              </w:rPr>
              <w:t>职务和职称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  <w:color w:val="3E3E3E"/>
              </w:rPr>
              <w:t>电话</w:t>
            </w:r>
          </w:p>
        </w:tc>
      </w:tr>
      <w:tr w:rsidR="00535323">
        <w:trPr>
          <w:cantSplit/>
          <w:trHeight w:val="23"/>
        </w:trPr>
        <w:tc>
          <w:tcPr>
            <w:tcW w:w="281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</w:p>
        </w:tc>
      </w:tr>
      <w:tr w:rsidR="00535323">
        <w:trPr>
          <w:cantSplit/>
          <w:trHeight w:val="23"/>
        </w:trPr>
        <w:tc>
          <w:tcPr>
            <w:tcW w:w="28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  <w:r>
              <w:rPr>
                <w:rFonts w:ascii="仿宋" w:eastAsia="仿宋" w:hAnsi="仿宋" w:cs="仿宋" w:hint="eastAsia"/>
                <w:color w:val="3E3E3E"/>
              </w:rPr>
              <w:t>近三年主要经济指标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  <w:r>
              <w:rPr>
                <w:rFonts w:ascii="仿宋" w:eastAsia="仿宋" w:hAnsi="仿宋" w:cs="仿宋"/>
                <w:color w:val="3E3E3E"/>
              </w:rPr>
              <w:t xml:space="preserve">20  </w:t>
            </w:r>
            <w:r>
              <w:rPr>
                <w:rFonts w:ascii="仿宋" w:eastAsia="仿宋" w:hAnsi="仿宋" w:cs="仿宋" w:hint="eastAsia"/>
                <w:color w:val="3E3E3E"/>
              </w:rPr>
              <w:t>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  <w:r>
              <w:rPr>
                <w:rFonts w:ascii="仿宋" w:eastAsia="仿宋" w:hAnsi="仿宋" w:cs="仿宋"/>
                <w:color w:val="3E3E3E"/>
              </w:rPr>
              <w:t xml:space="preserve">20  </w:t>
            </w:r>
            <w:r>
              <w:rPr>
                <w:rFonts w:ascii="仿宋" w:eastAsia="仿宋" w:hAnsi="仿宋" w:cs="仿宋" w:hint="eastAsia"/>
                <w:color w:val="3E3E3E"/>
              </w:rPr>
              <w:t>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  <w:r>
              <w:rPr>
                <w:rFonts w:ascii="仿宋" w:eastAsia="仿宋" w:hAnsi="仿宋" w:cs="仿宋"/>
                <w:color w:val="3E3E3E"/>
              </w:rPr>
              <w:t xml:space="preserve">20  </w:t>
            </w:r>
            <w:r>
              <w:rPr>
                <w:rFonts w:ascii="仿宋" w:eastAsia="仿宋" w:hAnsi="仿宋" w:cs="仿宋" w:hint="eastAsia"/>
                <w:color w:val="3E3E3E"/>
              </w:rPr>
              <w:t>年</w:t>
            </w:r>
          </w:p>
        </w:tc>
      </w:tr>
      <w:tr w:rsidR="00535323">
        <w:trPr>
          <w:cantSplit/>
          <w:trHeight w:val="23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  <w:r>
              <w:rPr>
                <w:rFonts w:ascii="仿宋" w:eastAsia="仿宋" w:hAnsi="仿宋" w:cs="仿宋" w:hint="eastAsia"/>
                <w:color w:val="3E3E3E"/>
              </w:rPr>
              <w:t>主营业务收入（万元）</w:t>
            </w:r>
          </w:p>
        </w:tc>
        <w:tc>
          <w:tcPr>
            <w:tcW w:w="1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</w:p>
        </w:tc>
      </w:tr>
      <w:tr w:rsidR="00535323">
        <w:trPr>
          <w:cantSplit/>
          <w:trHeight w:val="23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  <w:r>
              <w:rPr>
                <w:rFonts w:ascii="仿宋" w:eastAsia="仿宋" w:hAnsi="仿宋" w:cs="仿宋" w:hint="eastAsia"/>
                <w:color w:val="3E3E3E"/>
              </w:rPr>
              <w:t>利润（万元）</w:t>
            </w:r>
          </w:p>
        </w:tc>
        <w:tc>
          <w:tcPr>
            <w:tcW w:w="1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</w:p>
        </w:tc>
      </w:tr>
      <w:tr w:rsidR="00535323">
        <w:trPr>
          <w:cantSplit/>
          <w:trHeight w:val="23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  <w:r>
              <w:rPr>
                <w:rFonts w:ascii="仿宋" w:eastAsia="仿宋" w:hAnsi="仿宋" w:cs="仿宋" w:hint="eastAsia"/>
                <w:color w:val="3E3E3E"/>
              </w:rPr>
              <w:t>税金（万元）</w:t>
            </w:r>
          </w:p>
        </w:tc>
        <w:tc>
          <w:tcPr>
            <w:tcW w:w="1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535323">
            <w:pPr>
              <w:pStyle w:val="a7"/>
              <w:widowControl/>
              <w:wordWrap w:val="0"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  <w:color w:val="3E3E3E"/>
              </w:rPr>
            </w:pPr>
          </w:p>
        </w:tc>
      </w:tr>
      <w:tr w:rsidR="00535323">
        <w:trPr>
          <w:cantSplit/>
          <w:trHeight w:val="4242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spacing w:before="60" w:beforeAutospacing="0" w:after="0" w:afterAutospacing="0" w:line="375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绿色工厂建设情况简述</w:t>
            </w:r>
          </w:p>
        </w:tc>
        <w:tc>
          <w:tcPr>
            <w:tcW w:w="76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323" w:rsidRDefault="00A968F3">
            <w:pPr>
              <w:pStyle w:val="a7"/>
              <w:widowControl/>
              <w:spacing w:before="60" w:beforeAutospacing="0" w:after="0" w:afterAutospacing="0" w:line="375" w:lineRule="atLeas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仿宋" w:hint="eastAsia"/>
              </w:rPr>
              <w:t>（对绿色工厂的建设情况进行简要描述，</w:t>
            </w:r>
            <w:r>
              <w:rPr>
                <w:rFonts w:ascii="Times New Roman" w:eastAsia="仿宋" w:hAnsi="Times New Roman" w:cs="Times New Roman"/>
              </w:rPr>
              <w:t xml:space="preserve">500 </w:t>
            </w:r>
            <w:r>
              <w:rPr>
                <w:rFonts w:ascii="Times New Roman" w:eastAsia="仿宋" w:hAnsi="Times New Roman" w:cs="仿宋" w:hint="eastAsia"/>
              </w:rPr>
              <w:t>字左右。）</w:t>
            </w:r>
          </w:p>
        </w:tc>
      </w:tr>
      <w:tr w:rsidR="00535323">
        <w:trPr>
          <w:cantSplit/>
          <w:trHeight w:val="1894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spacing w:before="60" w:line="375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申报单位真实性承诺</w:t>
            </w:r>
          </w:p>
        </w:tc>
        <w:tc>
          <w:tcPr>
            <w:tcW w:w="76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323" w:rsidRDefault="00A968F3">
            <w:pPr>
              <w:pStyle w:val="a7"/>
              <w:widowControl/>
              <w:spacing w:before="60" w:line="375" w:lineRule="atLeast"/>
              <w:ind w:firstLineChars="200" w:firstLine="48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仿宋" w:hint="eastAsia"/>
              </w:rPr>
              <w:t>我单位申报的所有材料，均真实、完整，如有不实，愿承担相应的责任。</w:t>
            </w:r>
          </w:p>
          <w:p w:rsidR="00535323" w:rsidRDefault="00A968F3">
            <w:pPr>
              <w:pStyle w:val="a7"/>
              <w:widowControl/>
              <w:spacing w:before="60" w:line="375" w:lineRule="atLeast"/>
              <w:ind w:right="48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              </w:t>
            </w:r>
            <w:r>
              <w:rPr>
                <w:rFonts w:ascii="Times New Roman" w:eastAsia="仿宋" w:hAnsi="Times New Roman" w:cs="仿宋" w:hint="eastAsia"/>
              </w:rPr>
              <w:t>法定代表人签章：</w:t>
            </w:r>
          </w:p>
        </w:tc>
      </w:tr>
      <w:tr w:rsidR="00535323">
        <w:trPr>
          <w:cantSplit/>
          <w:trHeight w:val="1655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35323" w:rsidRDefault="00A968F3">
            <w:pPr>
              <w:pStyle w:val="a7"/>
              <w:widowControl/>
              <w:spacing w:before="60" w:line="375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乡镇经信部门推荐意见</w:t>
            </w:r>
          </w:p>
        </w:tc>
        <w:tc>
          <w:tcPr>
            <w:tcW w:w="76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323" w:rsidRDefault="00A968F3">
            <w:pPr>
              <w:pStyle w:val="a7"/>
              <w:widowControl/>
              <w:spacing w:before="60" w:line="375" w:lineRule="atLeas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仿宋" w:hint="eastAsia"/>
              </w:rPr>
              <w:t>经材料初审和现场核查，情况真实可靠，同意申报。</w:t>
            </w:r>
          </w:p>
          <w:p w:rsidR="00535323" w:rsidRDefault="00A968F3">
            <w:pPr>
              <w:pStyle w:val="a7"/>
              <w:widowControl/>
              <w:spacing w:before="60" w:line="375" w:lineRule="atLeas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                        </w:t>
            </w:r>
            <w:r>
              <w:rPr>
                <w:rFonts w:ascii="Times New Roman" w:eastAsia="仿宋" w:hAnsi="Times New Roman" w:cs="仿宋" w:hint="eastAsia"/>
              </w:rPr>
              <w:t>推荐单位（公章）</w:t>
            </w:r>
          </w:p>
          <w:p w:rsidR="00535323" w:rsidRDefault="00A968F3">
            <w:pPr>
              <w:pStyle w:val="a7"/>
              <w:widowControl/>
              <w:spacing w:before="60" w:beforeAutospacing="0" w:after="0" w:afterAutospacing="0" w:line="375" w:lineRule="atLeas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                               </w:t>
            </w:r>
            <w:r>
              <w:rPr>
                <w:rFonts w:ascii="Times New Roman" w:eastAsia="仿宋" w:hAnsi="Times New Roman" w:cs="仿宋" w:hint="eastAsia"/>
              </w:rPr>
              <w:t>年</w:t>
            </w:r>
            <w:r>
              <w:rPr>
                <w:rFonts w:ascii="Times New Roman" w:eastAsia="仿宋" w:hAnsi="Times New Roman" w:cs="Times New Roman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</w:rPr>
              <w:t>月</w:t>
            </w:r>
            <w:r>
              <w:rPr>
                <w:rFonts w:ascii="Times New Roman" w:eastAsia="仿宋" w:hAnsi="Times New Roman" w:cs="Times New Roman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</w:rPr>
              <w:t>日</w:t>
            </w:r>
          </w:p>
        </w:tc>
      </w:tr>
    </w:tbl>
    <w:p w:rsidR="00535323" w:rsidRDefault="00535323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tbl>
      <w:tblPr>
        <w:tblW w:w="9073" w:type="dxa"/>
        <w:tblInd w:w="-106" w:type="dxa"/>
        <w:tblLayout w:type="fixed"/>
        <w:tblLook w:val="04A0"/>
      </w:tblPr>
      <w:tblGrid>
        <w:gridCol w:w="1487"/>
        <w:gridCol w:w="5176"/>
        <w:gridCol w:w="2410"/>
      </w:tblGrid>
      <w:tr w:rsidR="00535323">
        <w:trPr>
          <w:trHeight w:val="61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自评价情况</w:t>
            </w:r>
          </w:p>
        </w:tc>
      </w:tr>
      <w:tr w:rsidR="00535323">
        <w:trPr>
          <w:trHeight w:val="607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规模以上工业企业；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5323">
        <w:trPr>
          <w:trHeight w:val="771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53532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三年内无较大以上环境污染、安全等事故发生。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5323">
        <w:trPr>
          <w:trHeight w:val="767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基础设施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已按要求淘汰高污染燃料锅炉；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5323">
        <w:trPr>
          <w:trHeight w:val="941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53532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未使用列入国家淘汰落后生产能力、工艺和产品目录中的工艺和设备；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5323">
        <w:trPr>
          <w:trHeight w:val="94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53532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工厂的建筑应满足国家或地方相关法律法规及标准的要求；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5323">
        <w:trPr>
          <w:trHeight w:val="941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53532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工厂使用的变压器、空分设备、电机、风机等通用用能设备采用了节能型产品或效率高、能耗低的产品（具体对照国家相关产品目录）。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5323">
        <w:trPr>
          <w:trHeight w:val="94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管理体系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企业精细化达到三星级，即导入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GB/T 19001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要求的质量管理体系；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5323">
        <w:trPr>
          <w:trHeight w:val="941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53532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企业上云。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5323">
        <w:trPr>
          <w:trHeight w:val="94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能源与资源投入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亩均效益评价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类以上（含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类）；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5323">
        <w:trPr>
          <w:trHeight w:val="941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53532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企业在集中供热供气范围内，并已使用清洁能源或已开展清洁能源替代工作；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5323">
        <w:trPr>
          <w:trHeight w:val="94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产品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不存在单位产品综合能耗不符合国家、行业、或地方标准中限额要求的情况；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5323">
        <w:trPr>
          <w:trHeight w:val="941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环境排放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企业污水“零直排”；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5323">
        <w:trPr>
          <w:trHeight w:val="7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53532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13.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大气污染物排放符合相关标准；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5323">
        <w:trPr>
          <w:trHeight w:val="94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53532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14.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生产过程中产生的危险废弃物委托有资质的第三方进行处置。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23" w:rsidRDefault="00A968F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35323" w:rsidRDefault="00535323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sectPr w:rsidR="00535323" w:rsidSect="005353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8F3" w:rsidRDefault="00A968F3" w:rsidP="00535323">
      <w:r>
        <w:separator/>
      </w:r>
    </w:p>
  </w:endnote>
  <w:endnote w:type="continuationSeparator" w:id="0">
    <w:p w:rsidR="00A968F3" w:rsidRDefault="00A968F3" w:rsidP="00535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Courier New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23" w:rsidRDefault="00535323">
    <w:pPr>
      <w:pStyle w:val="a5"/>
      <w:jc w:val="center"/>
      <w:rPr>
        <w:rFonts w:cs="Times New Roman"/>
      </w:rPr>
    </w:pPr>
    <w:r w:rsidRPr="00535323">
      <w:fldChar w:fldCharType="begin"/>
    </w:r>
    <w:r w:rsidR="00A968F3">
      <w:instrText>PAGE   \* MERGEFORMAT</w:instrText>
    </w:r>
    <w:r w:rsidRPr="00535323">
      <w:fldChar w:fldCharType="separate"/>
    </w:r>
    <w:r w:rsidR="000D0860" w:rsidRPr="000D0860">
      <w:rPr>
        <w:noProof/>
        <w:lang w:val="zh-CN"/>
      </w:rPr>
      <w:t>1</w:t>
    </w:r>
    <w:r>
      <w:rPr>
        <w:lang w:val="zh-CN"/>
      </w:rPr>
      <w:fldChar w:fldCharType="end"/>
    </w:r>
  </w:p>
  <w:p w:rsidR="00535323" w:rsidRDefault="00535323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8F3" w:rsidRDefault="00A968F3" w:rsidP="00535323">
      <w:r>
        <w:separator/>
      </w:r>
    </w:p>
  </w:footnote>
  <w:footnote w:type="continuationSeparator" w:id="0">
    <w:p w:rsidR="00A968F3" w:rsidRDefault="00A968F3" w:rsidP="00535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C40"/>
    <w:rsid w:val="000054A3"/>
    <w:rsid w:val="00025C47"/>
    <w:rsid w:val="0004527F"/>
    <w:rsid w:val="0005610F"/>
    <w:rsid w:val="000666E4"/>
    <w:rsid w:val="000B1E8A"/>
    <w:rsid w:val="000D0860"/>
    <w:rsid w:val="00154482"/>
    <w:rsid w:val="00160226"/>
    <w:rsid w:val="0019135A"/>
    <w:rsid w:val="00196483"/>
    <w:rsid w:val="001C26C1"/>
    <w:rsid w:val="001D4A33"/>
    <w:rsid w:val="00226EAA"/>
    <w:rsid w:val="0023344E"/>
    <w:rsid w:val="002C267B"/>
    <w:rsid w:val="00364614"/>
    <w:rsid w:val="003A6804"/>
    <w:rsid w:val="003B6710"/>
    <w:rsid w:val="003E17C8"/>
    <w:rsid w:val="003E3A8B"/>
    <w:rsid w:val="003F67C2"/>
    <w:rsid w:val="004158C6"/>
    <w:rsid w:val="00420B5E"/>
    <w:rsid w:val="00442036"/>
    <w:rsid w:val="0049037B"/>
    <w:rsid w:val="004912EF"/>
    <w:rsid w:val="004A09A9"/>
    <w:rsid w:val="004D5826"/>
    <w:rsid w:val="00512F53"/>
    <w:rsid w:val="00513D8E"/>
    <w:rsid w:val="00535323"/>
    <w:rsid w:val="005506D8"/>
    <w:rsid w:val="005B756B"/>
    <w:rsid w:val="005C5992"/>
    <w:rsid w:val="005C5F59"/>
    <w:rsid w:val="005F4346"/>
    <w:rsid w:val="0061262B"/>
    <w:rsid w:val="0061262F"/>
    <w:rsid w:val="0062353C"/>
    <w:rsid w:val="00651450"/>
    <w:rsid w:val="006C282C"/>
    <w:rsid w:val="006D6A49"/>
    <w:rsid w:val="006E52C0"/>
    <w:rsid w:val="0071378F"/>
    <w:rsid w:val="00736CEF"/>
    <w:rsid w:val="00743EF4"/>
    <w:rsid w:val="007754BE"/>
    <w:rsid w:val="00775815"/>
    <w:rsid w:val="00782286"/>
    <w:rsid w:val="008A4B4A"/>
    <w:rsid w:val="008B6046"/>
    <w:rsid w:val="008C1DFC"/>
    <w:rsid w:val="008D4200"/>
    <w:rsid w:val="008F6A63"/>
    <w:rsid w:val="00912C1E"/>
    <w:rsid w:val="0093706E"/>
    <w:rsid w:val="009415CA"/>
    <w:rsid w:val="009619ED"/>
    <w:rsid w:val="009835E0"/>
    <w:rsid w:val="009C0C40"/>
    <w:rsid w:val="009E2E30"/>
    <w:rsid w:val="00A014D7"/>
    <w:rsid w:val="00A27EEF"/>
    <w:rsid w:val="00A336FF"/>
    <w:rsid w:val="00A53C38"/>
    <w:rsid w:val="00A57AB8"/>
    <w:rsid w:val="00A968F3"/>
    <w:rsid w:val="00AA2A8F"/>
    <w:rsid w:val="00AB16B5"/>
    <w:rsid w:val="00AD783B"/>
    <w:rsid w:val="00B06FAC"/>
    <w:rsid w:val="00B325EE"/>
    <w:rsid w:val="00B4433E"/>
    <w:rsid w:val="00B46FCB"/>
    <w:rsid w:val="00B87932"/>
    <w:rsid w:val="00B94C9B"/>
    <w:rsid w:val="00BA2442"/>
    <w:rsid w:val="00BB3033"/>
    <w:rsid w:val="00C761AF"/>
    <w:rsid w:val="00C9627A"/>
    <w:rsid w:val="00D247E5"/>
    <w:rsid w:val="00D34E2A"/>
    <w:rsid w:val="00D52B39"/>
    <w:rsid w:val="00DF2787"/>
    <w:rsid w:val="00E041F2"/>
    <w:rsid w:val="00E325F8"/>
    <w:rsid w:val="00E3628C"/>
    <w:rsid w:val="00E4419B"/>
    <w:rsid w:val="00E862EB"/>
    <w:rsid w:val="00E863AE"/>
    <w:rsid w:val="00ED6752"/>
    <w:rsid w:val="00F208D7"/>
    <w:rsid w:val="19AE5195"/>
    <w:rsid w:val="296C7054"/>
    <w:rsid w:val="301B26AA"/>
    <w:rsid w:val="3DB70227"/>
    <w:rsid w:val="5975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23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535323"/>
    <w:rPr>
      <w:rFonts w:hAnsi="Courier New"/>
    </w:rPr>
  </w:style>
  <w:style w:type="paragraph" w:styleId="a4">
    <w:name w:val="Date"/>
    <w:basedOn w:val="a"/>
    <w:next w:val="a"/>
    <w:link w:val="Char"/>
    <w:uiPriority w:val="99"/>
    <w:qFormat/>
    <w:rsid w:val="00535323"/>
    <w:pPr>
      <w:ind w:leftChars="2500" w:left="100"/>
    </w:pPr>
  </w:style>
  <w:style w:type="paragraph" w:styleId="a5">
    <w:name w:val="footer"/>
    <w:basedOn w:val="a"/>
    <w:link w:val="Char0"/>
    <w:uiPriority w:val="99"/>
    <w:qFormat/>
    <w:rsid w:val="00535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35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535323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uiPriority w:val="99"/>
    <w:qFormat/>
    <w:locked/>
    <w:rsid w:val="00535323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qFormat/>
    <w:rsid w:val="00535323"/>
  </w:style>
  <w:style w:type="character" w:customStyle="1" w:styleId="Char1">
    <w:name w:val="页眉 Char"/>
    <w:basedOn w:val="a0"/>
    <w:link w:val="a6"/>
    <w:uiPriority w:val="99"/>
    <w:qFormat/>
    <w:locked/>
    <w:rsid w:val="00535323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locked/>
    <w:rsid w:val="00535323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locked/>
    <w:rsid w:val="005353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湖州市绿色工厂星级管理实施细则(试行)</dc:title>
  <dc:creator>Admin</dc:creator>
  <cp:lastModifiedBy>dell</cp:lastModifiedBy>
  <cp:revision>2</cp:revision>
  <cp:lastPrinted>2018-08-06T02:30:00Z</cp:lastPrinted>
  <dcterms:created xsi:type="dcterms:W3CDTF">2018-08-27T13:29:00Z</dcterms:created>
  <dcterms:modified xsi:type="dcterms:W3CDTF">2018-08-27T13:29:00Z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